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0"/>
          <w:szCs w:val="30"/>
        </w:rPr>
      </w:pPr>
      <w:bookmarkStart w:id="0" w:name="_GoBack"/>
      <w:bookmarkEnd w:id="0"/>
      <w:r>
        <w:rPr/>
        <w:tab/>
        <w:tab/>
        <w:tab/>
        <w:tab/>
        <w:tab/>
      </w:r>
      <w:r>
        <w:rPr>
          <w:b/>
          <w:bCs/>
          <w:sz w:val="30"/>
          <w:szCs w:val="30"/>
        </w:rPr>
        <w:t>Afmeldformulier</w:t>
      </w:r>
    </w:p>
    <w:p>
      <w:pPr>
        <w:pStyle w:val="Normal"/>
        <w:rPr>
          <w:sz w:val="24"/>
          <w:szCs w:val="24"/>
        </w:rPr>
      </w:pPr>
      <w:r>
        <w:rPr>
          <w:sz w:val="24"/>
          <w:szCs w:val="24"/>
        </w:rPr>
        <w:t xml:space="preserve">Wil je stoppen met volleyballen bij Esch Stars? Afmelden kan uitsluitend schriftelijk of per mail. Vul onderstaand formulier in en lever deze in bij Marian Meijer, Drieschichtsweg 3, 7664 VA Manderveen of mail het ingevulde formulier naar ledenadministratie@eschstars.nl. </w:t>
      </w:r>
    </w:p>
    <w:p>
      <w:pPr>
        <w:pStyle w:val="Normal"/>
        <w:rPr>
          <w:sz w:val="24"/>
          <w:szCs w:val="24"/>
        </w:rPr>
      </w:pPr>
      <w:r>
        <w:rPr>
          <w:b/>
          <w:bCs/>
          <w:sz w:val="24"/>
          <w:szCs w:val="24"/>
        </w:rPr>
        <w:t xml:space="preserve">Let op: </w:t>
      </w:r>
      <w:r>
        <w:rPr>
          <w:sz w:val="24"/>
          <w:szCs w:val="24"/>
        </w:rPr>
        <w:t xml:space="preserve">Afmelden dient te gebeuren voor 1 juli of 1 februari. Meld je je later af dan deze datum, dan wordt de contributie voor het komende half jaar geïncasseerd. </w:t>
      </w:r>
    </w:p>
    <w:p>
      <w:pPr>
        <w:pStyle w:val="Normal"/>
        <w:rPr>
          <w:b/>
          <w:b/>
          <w:bCs/>
          <w:sz w:val="30"/>
          <w:szCs w:val="30"/>
        </w:rPr>
      </w:pPr>
      <w:r>
        <w:rPr>
          <w:b/>
          <w:bCs/>
          <w:sz w:val="30"/>
          <w:szCs w:val="30"/>
        </w:rPr>
      </w:r>
    </w:p>
    <w:tbl>
      <w:tblPr>
        <w:tblStyle w:val="Tabelraster"/>
        <w:tblW w:w="9275" w:type="dxa"/>
        <w:jc w:val="left"/>
        <w:tblInd w:w="0" w:type="dxa"/>
        <w:tblCellMar>
          <w:top w:w="0" w:type="dxa"/>
          <w:left w:w="108" w:type="dxa"/>
          <w:bottom w:w="0" w:type="dxa"/>
          <w:right w:w="108" w:type="dxa"/>
        </w:tblCellMar>
        <w:tblLook w:firstRow="1" w:noVBand="1" w:lastRow="0" w:firstColumn="1" w:lastColumn="0" w:noHBand="0" w:val="04a0"/>
      </w:tblPr>
      <w:tblGrid>
        <w:gridCol w:w="2688"/>
        <w:gridCol w:w="6586"/>
      </w:tblGrid>
      <w:tr>
        <w:trPr>
          <w:trHeight w:val="344" w:hRule="atLeast"/>
        </w:trPr>
        <w:tc>
          <w:tcPr>
            <w:tcW w:w="2688" w:type="dxa"/>
            <w:tcBorders/>
            <w:shd w:fill="auto" w:val="clear"/>
          </w:tcPr>
          <w:p>
            <w:pPr>
              <w:pStyle w:val="Normal"/>
              <w:rPr>
                <w:b/>
                <w:b/>
                <w:bCs/>
                <w:sz w:val="24"/>
                <w:szCs w:val="24"/>
              </w:rPr>
            </w:pPr>
            <w:r>
              <w:rPr>
                <w:b/>
                <w:bCs/>
                <w:sz w:val="24"/>
                <w:szCs w:val="24"/>
              </w:rPr>
              <w:t>Voornaam</w:t>
            </w:r>
          </w:p>
        </w:tc>
        <w:tc>
          <w:tcPr>
            <w:tcW w:w="6586" w:type="dxa"/>
            <w:tcBorders/>
            <w:shd w:fill="auto" w:val="clear"/>
          </w:tcPr>
          <w:p>
            <w:pPr>
              <w:pStyle w:val="Normal"/>
              <w:rPr>
                <w:b/>
                <w:b/>
                <w:bCs/>
                <w:sz w:val="24"/>
                <w:szCs w:val="24"/>
              </w:rPr>
            </w:pPr>
            <w:r>
              <w:rPr>
                <w:b/>
                <w:bCs/>
                <w:sz w:val="24"/>
                <w:szCs w:val="24"/>
              </w:rPr>
            </w:r>
          </w:p>
        </w:tc>
      </w:tr>
      <w:tr>
        <w:trPr>
          <w:trHeight w:val="278" w:hRule="atLeast"/>
        </w:trPr>
        <w:tc>
          <w:tcPr>
            <w:tcW w:w="2688" w:type="dxa"/>
            <w:tcBorders/>
            <w:shd w:fill="auto" w:val="clear"/>
          </w:tcPr>
          <w:p>
            <w:pPr>
              <w:pStyle w:val="Normal"/>
              <w:rPr>
                <w:b/>
                <w:b/>
                <w:bCs/>
                <w:sz w:val="24"/>
                <w:szCs w:val="24"/>
              </w:rPr>
            </w:pPr>
            <w:r>
              <w:rPr>
                <w:b/>
                <w:bCs/>
                <w:sz w:val="24"/>
                <w:szCs w:val="24"/>
              </w:rPr>
              <w:t>Achternaam</w:t>
            </w:r>
          </w:p>
        </w:tc>
        <w:tc>
          <w:tcPr>
            <w:tcW w:w="6586" w:type="dxa"/>
            <w:tcBorders/>
            <w:shd w:fill="auto" w:val="clear"/>
          </w:tcPr>
          <w:p>
            <w:pPr>
              <w:pStyle w:val="Normal"/>
              <w:rPr>
                <w:b/>
                <w:b/>
                <w:bCs/>
                <w:sz w:val="24"/>
                <w:szCs w:val="24"/>
              </w:rPr>
            </w:pPr>
            <w:r>
              <w:rPr>
                <w:b/>
                <w:bCs/>
                <w:sz w:val="24"/>
                <w:szCs w:val="24"/>
              </w:rPr>
            </w:r>
          </w:p>
        </w:tc>
      </w:tr>
      <w:tr>
        <w:trPr>
          <w:trHeight w:val="302" w:hRule="atLeast"/>
        </w:trPr>
        <w:tc>
          <w:tcPr>
            <w:tcW w:w="2688" w:type="dxa"/>
            <w:tcBorders/>
            <w:shd w:fill="auto" w:val="clear"/>
          </w:tcPr>
          <w:p>
            <w:pPr>
              <w:pStyle w:val="Normal"/>
              <w:rPr>
                <w:b/>
                <w:b/>
                <w:bCs/>
                <w:sz w:val="24"/>
                <w:szCs w:val="24"/>
              </w:rPr>
            </w:pPr>
            <w:r>
              <w:rPr>
                <w:b/>
                <w:bCs/>
                <w:sz w:val="24"/>
                <w:szCs w:val="24"/>
              </w:rPr>
              <w:t>Adres</w:t>
            </w:r>
          </w:p>
        </w:tc>
        <w:tc>
          <w:tcPr>
            <w:tcW w:w="6586" w:type="dxa"/>
            <w:tcBorders/>
            <w:shd w:fill="auto" w:val="clear"/>
          </w:tcPr>
          <w:p>
            <w:pPr>
              <w:pStyle w:val="Normal"/>
              <w:rPr>
                <w:b/>
                <w:b/>
                <w:bCs/>
                <w:sz w:val="24"/>
                <w:szCs w:val="24"/>
              </w:rPr>
            </w:pPr>
            <w:r>
              <w:rPr>
                <w:b/>
                <w:bCs/>
                <w:sz w:val="24"/>
                <w:szCs w:val="24"/>
              </w:rPr>
            </w:r>
          </w:p>
        </w:tc>
      </w:tr>
      <w:tr>
        <w:trPr>
          <w:trHeight w:val="278" w:hRule="atLeast"/>
        </w:trPr>
        <w:tc>
          <w:tcPr>
            <w:tcW w:w="2688" w:type="dxa"/>
            <w:tcBorders/>
            <w:shd w:fill="auto" w:val="clear"/>
          </w:tcPr>
          <w:p>
            <w:pPr>
              <w:pStyle w:val="Normal"/>
              <w:rPr>
                <w:b/>
                <w:b/>
                <w:bCs/>
                <w:sz w:val="24"/>
                <w:szCs w:val="24"/>
              </w:rPr>
            </w:pPr>
            <w:r>
              <w:rPr>
                <w:b/>
                <w:bCs/>
                <w:sz w:val="24"/>
                <w:szCs w:val="24"/>
              </w:rPr>
              <w:t>Postcode + woonplaats</w:t>
            </w:r>
          </w:p>
        </w:tc>
        <w:tc>
          <w:tcPr>
            <w:tcW w:w="6586" w:type="dxa"/>
            <w:tcBorders/>
            <w:shd w:fill="auto" w:val="clear"/>
          </w:tcPr>
          <w:p>
            <w:pPr>
              <w:pStyle w:val="Normal"/>
              <w:rPr>
                <w:b/>
                <w:b/>
                <w:bCs/>
                <w:sz w:val="24"/>
                <w:szCs w:val="24"/>
              </w:rPr>
            </w:pPr>
            <w:r>
              <w:rPr>
                <w:b/>
                <w:bCs/>
                <w:sz w:val="24"/>
                <w:szCs w:val="24"/>
              </w:rPr>
            </w:r>
          </w:p>
        </w:tc>
      </w:tr>
      <w:tr>
        <w:trPr>
          <w:trHeight w:val="258" w:hRule="atLeast"/>
        </w:trPr>
        <w:tc>
          <w:tcPr>
            <w:tcW w:w="2688" w:type="dxa"/>
            <w:tcBorders/>
            <w:shd w:fill="auto" w:val="clear"/>
          </w:tcPr>
          <w:p>
            <w:pPr>
              <w:pStyle w:val="Normal"/>
              <w:rPr>
                <w:b/>
                <w:b/>
                <w:bCs/>
                <w:sz w:val="24"/>
                <w:szCs w:val="24"/>
              </w:rPr>
            </w:pPr>
            <w:r>
              <w:rPr>
                <w:b/>
                <w:bCs/>
                <w:sz w:val="24"/>
                <w:szCs w:val="24"/>
              </w:rPr>
              <w:t>Telefoonnummer</w:t>
            </w:r>
          </w:p>
        </w:tc>
        <w:tc>
          <w:tcPr>
            <w:tcW w:w="6586" w:type="dxa"/>
            <w:tcBorders/>
            <w:shd w:fill="auto" w:val="clear"/>
          </w:tcPr>
          <w:p>
            <w:pPr>
              <w:pStyle w:val="Normal"/>
              <w:rPr>
                <w:b/>
                <w:b/>
                <w:bCs/>
                <w:sz w:val="24"/>
                <w:szCs w:val="24"/>
              </w:rPr>
            </w:pPr>
            <w:r>
              <w:rPr>
                <w:b/>
                <w:bCs/>
                <w:sz w:val="24"/>
                <w:szCs w:val="24"/>
              </w:rPr>
            </w:r>
          </w:p>
        </w:tc>
      </w:tr>
      <w:tr>
        <w:trPr>
          <w:trHeight w:val="234" w:hRule="atLeast"/>
        </w:trPr>
        <w:tc>
          <w:tcPr>
            <w:tcW w:w="2688" w:type="dxa"/>
            <w:tcBorders/>
            <w:shd w:fill="auto" w:val="clear"/>
          </w:tcPr>
          <w:p>
            <w:pPr>
              <w:pStyle w:val="Normal"/>
              <w:rPr>
                <w:b/>
                <w:b/>
                <w:bCs/>
                <w:sz w:val="24"/>
                <w:szCs w:val="24"/>
              </w:rPr>
            </w:pPr>
            <w:r>
              <w:rPr>
                <w:b/>
                <w:bCs/>
                <w:sz w:val="24"/>
                <w:szCs w:val="24"/>
              </w:rPr>
              <w:t>E-mailadres</w:t>
            </w:r>
          </w:p>
        </w:tc>
        <w:tc>
          <w:tcPr>
            <w:tcW w:w="6586" w:type="dxa"/>
            <w:tcBorders/>
            <w:shd w:fill="auto" w:val="clear"/>
          </w:tcPr>
          <w:p>
            <w:pPr>
              <w:pStyle w:val="Normal"/>
              <w:rPr>
                <w:b/>
                <w:b/>
                <w:bCs/>
                <w:sz w:val="24"/>
                <w:szCs w:val="24"/>
              </w:rPr>
            </w:pPr>
            <w:r>
              <w:rPr>
                <w:b/>
                <w:bCs/>
                <w:sz w:val="24"/>
                <w:szCs w:val="24"/>
              </w:rPr>
            </w:r>
          </w:p>
        </w:tc>
      </w:tr>
      <w:tr>
        <w:trPr>
          <w:trHeight w:val="1710" w:hRule="atLeast"/>
        </w:trPr>
        <w:tc>
          <w:tcPr>
            <w:tcW w:w="2688" w:type="dxa"/>
            <w:tcBorders/>
            <w:shd w:fill="auto" w:val="clear"/>
          </w:tcPr>
          <w:p>
            <w:pPr>
              <w:pStyle w:val="Normal"/>
              <w:rPr>
                <w:b/>
                <w:b/>
                <w:bCs/>
                <w:sz w:val="24"/>
                <w:szCs w:val="24"/>
              </w:rPr>
            </w:pPr>
            <w:r>
              <w:rPr>
                <w:b/>
                <w:bCs/>
                <w:sz w:val="24"/>
                <w:szCs w:val="24"/>
              </w:rPr>
              <w:t>Reden van afmelding (evt.)</w:t>
            </w:r>
          </w:p>
        </w:tc>
        <w:tc>
          <w:tcPr>
            <w:tcW w:w="6586" w:type="dxa"/>
            <w:tcBorders/>
            <w:shd w:fill="auto" w:val="clear"/>
          </w:tcPr>
          <w:p>
            <w:pPr>
              <w:pStyle w:val="Normal"/>
              <w:rPr>
                <w:b/>
                <w:b/>
                <w:bCs/>
                <w:sz w:val="24"/>
                <w:szCs w:val="24"/>
              </w:rPr>
            </w:pPr>
            <w:r>
              <w:rPr>
                <w:b/>
                <w:bCs/>
                <w:sz w:val="24"/>
                <w:szCs w:val="24"/>
              </w:rPr>
            </w:r>
          </w:p>
          <w:p>
            <w:pPr>
              <w:pStyle w:val="Normal"/>
              <w:rPr>
                <w:b/>
                <w:b/>
                <w:bCs/>
                <w:sz w:val="24"/>
                <w:szCs w:val="24"/>
              </w:rPr>
            </w:pPr>
            <w:r>
              <w:rPr>
                <w:b/>
                <w:bCs/>
                <w:sz w:val="24"/>
                <w:szCs w:val="24"/>
              </w:rPr>
            </w:r>
          </w:p>
        </w:tc>
      </w:tr>
      <w:tr>
        <w:trPr>
          <w:trHeight w:val="666" w:hRule="atLeast"/>
        </w:trPr>
        <w:tc>
          <w:tcPr>
            <w:tcW w:w="2688" w:type="dxa"/>
            <w:tcBorders/>
            <w:shd w:fill="auto" w:val="clear"/>
          </w:tcPr>
          <w:p>
            <w:pPr>
              <w:pStyle w:val="Normal"/>
              <w:rPr>
                <w:b/>
                <w:b/>
                <w:bCs/>
                <w:sz w:val="24"/>
                <w:szCs w:val="24"/>
              </w:rPr>
            </w:pPr>
            <w:r>
              <w:rPr>
                <w:b/>
                <w:bCs/>
                <w:sz w:val="24"/>
                <w:szCs w:val="24"/>
              </w:rPr>
              <w:t>Afmeldingsdatum</w:t>
            </w:r>
          </w:p>
        </w:tc>
        <w:tc>
          <w:tcPr>
            <w:tcW w:w="6586" w:type="dxa"/>
            <w:tcBorders/>
            <w:shd w:fill="auto" w:val="clear"/>
          </w:tcPr>
          <w:p>
            <w:pPr>
              <w:pStyle w:val="Normal"/>
              <w:rPr>
                <w:b/>
                <w:b/>
                <w:bCs/>
                <w:sz w:val="24"/>
                <w:szCs w:val="24"/>
              </w:rPr>
            </w:pPr>
            <w:r>
              <w:rPr>
                <w:b/>
                <w:bCs/>
                <w:sz w:val="24"/>
                <w:szCs w:val="24"/>
              </w:rPr>
            </w:r>
          </w:p>
        </w:tc>
      </w:tr>
    </w:tbl>
    <w:p>
      <w:pPr>
        <w:pStyle w:val="Normal"/>
        <w:rPr>
          <w:b/>
          <w:b/>
          <w:bCs/>
          <w:sz w:val="24"/>
          <w:szCs w:val="24"/>
        </w:rPr>
      </w:pPr>
      <w:r>
        <w:rPr>
          <w:b/>
          <w:bCs/>
          <w:sz w:val="24"/>
          <w:szCs w:val="24"/>
        </w:rPr>
      </w:r>
    </w:p>
    <w:p>
      <w:pPr>
        <w:pStyle w:val="Normal"/>
        <w:rPr>
          <w:b/>
          <w:b/>
          <w:bCs/>
          <w:sz w:val="30"/>
          <w:szCs w:val="30"/>
        </w:rPr>
      </w:pPr>
      <w:r>
        <w:rPr>
          <w:b/>
          <w:bCs/>
          <w:sz w:val="24"/>
          <w:szCs w:val="24"/>
        </w:rPr>
        <w:tab/>
        <w:tab/>
        <w:tab/>
        <w:tab/>
      </w:r>
      <w:r>
        <w:rPr>
          <w:b/>
          <w:bCs/>
          <w:sz w:val="30"/>
          <w:szCs w:val="30"/>
        </w:rPr>
        <w:t>Vrijwilligerswerk (blijven) doen?</w:t>
      </w:r>
    </w:p>
    <w:p>
      <w:pPr>
        <w:pStyle w:val="Normal"/>
        <w:rPr/>
      </w:pPr>
      <w:r>
        <w:rPr/>
        <w:t>Ga je je afmelden bij onze vereniging, maar zou je wel een bijdrage willen blijven leveren aan het voortbestaan en ondersteunen van onze vereniging, geef dan hieronder aan wat je zou willen doen. Als vereniging zijn we blij met alle helpende handen!</w:t>
      </w:r>
    </w:p>
    <w:p>
      <w:pPr>
        <w:pStyle w:val="Normal"/>
        <w:rPr/>
      </w:pPr>
      <w:r>
        <w:rPr/>
      </w:r>
    </w:p>
    <w:p>
      <w:pPr>
        <w:pStyle w:val="Normal"/>
        <w:rPr/>
      </w:pPr>
      <w:r>
        <w:rPr/>
        <w:t>Ik wil het volgende (blijven) doen voor de vereniging:</w:t>
      </w:r>
    </w:p>
    <w:p>
      <w:pPr>
        <w:pStyle w:val="Normal"/>
        <w:rPr/>
      </w:pPr>
      <w:r>
        <mc:AlternateContent>
          <mc:Choice Requires="wps">
            <w:drawing>
              <wp:anchor behindDoc="0" distT="0" distB="0" distL="0" distR="0" simplePos="0" locked="0" layoutInCell="1" allowOverlap="1" relativeHeight="2">
                <wp:simplePos x="0" y="0"/>
                <wp:positionH relativeFrom="column">
                  <wp:posOffset>271145</wp:posOffset>
                </wp:positionH>
                <wp:positionV relativeFrom="paragraph">
                  <wp:posOffset>23495</wp:posOffset>
                </wp:positionV>
                <wp:extent cx="111125" cy="111125"/>
                <wp:effectExtent l="0" t="0" r="16510" b="16510"/>
                <wp:wrapNone/>
                <wp:docPr id="1" name="Rechthoek 1"/>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 fillcolor="white" stroked="t" style="position:absolute;margin-left:21.35pt;margin-top:1.85pt;width:8.65pt;height:8.65pt">
                <w10:wrap type="none"/>
                <v:fill o:detectmouseclick="t" type="solid" color2="black"/>
                <v:stroke color="#325490" weight="12600" joinstyle="miter" endcap="flat"/>
              </v:rect>
            </w:pict>
          </mc:Fallback>
        </mc:AlternateContent>
      </w:r>
      <w:r>
        <w:rPr/>
        <w:tab/>
        <w:t>Coachen</w:t>
        <w:tab/>
      </w:r>
    </w:p>
    <w:p>
      <w:pPr>
        <w:pStyle w:val="Normal"/>
        <w:rPr/>
      </w:pPr>
      <w:r>
        <mc:AlternateContent>
          <mc:Choice Requires="wps">
            <w:drawing>
              <wp:anchor behindDoc="0" distT="0" distB="0" distL="0" distR="0" simplePos="0" locked="0" layoutInCell="1" allowOverlap="1" relativeHeight="3" wp14:anchorId="7B145E29">
                <wp:simplePos x="0" y="0"/>
                <wp:positionH relativeFrom="column">
                  <wp:posOffset>274955</wp:posOffset>
                </wp:positionH>
                <wp:positionV relativeFrom="paragraph">
                  <wp:posOffset>27305</wp:posOffset>
                </wp:positionV>
                <wp:extent cx="111125" cy="111125"/>
                <wp:effectExtent l="0" t="0" r="16510" b="16510"/>
                <wp:wrapNone/>
                <wp:docPr id="2" name="Rechthoek 3"/>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3" fillcolor="white" stroked="t" style="position:absolute;margin-left:21.65pt;margin-top:2.15pt;width:8.65pt;height:8.65pt" wp14:anchorId="7B145E29">
                <w10:wrap type="none"/>
                <v:fill o:detectmouseclick="t" type="solid" color2="black"/>
                <v:stroke color="#325490" weight="12600" joinstyle="miter" endcap="flat"/>
              </v:rect>
            </w:pict>
          </mc:Fallback>
        </mc:AlternateContent>
      </w:r>
      <w:r>
        <w:rPr/>
        <w:tab/>
        <w:t>Training geven</w:t>
      </w:r>
    </w:p>
    <w:p>
      <w:pPr>
        <w:pStyle w:val="Normal"/>
        <w:rPr/>
      </w:pPr>
      <w:r>
        <mc:AlternateContent>
          <mc:Choice Requires="wps">
            <w:drawing>
              <wp:anchor behindDoc="0" distT="0" distB="0" distL="0" distR="0" simplePos="0" locked="0" layoutInCell="1" allowOverlap="1" relativeHeight="4" wp14:anchorId="7B145E29">
                <wp:simplePos x="0" y="0"/>
                <wp:positionH relativeFrom="column">
                  <wp:posOffset>274955</wp:posOffset>
                </wp:positionH>
                <wp:positionV relativeFrom="paragraph">
                  <wp:posOffset>20955</wp:posOffset>
                </wp:positionV>
                <wp:extent cx="111125" cy="111125"/>
                <wp:effectExtent l="0" t="0" r="16510" b="16510"/>
                <wp:wrapNone/>
                <wp:docPr id="3" name="Rechthoek 10"/>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0" fillcolor="white" stroked="t" style="position:absolute;margin-left:21.65pt;margin-top:1.65pt;width:8.65pt;height:8.65pt" wp14:anchorId="7B145E29">
                <w10:wrap type="none"/>
                <v:fill o:detectmouseclick="t" type="solid" color2="black"/>
                <v:stroke color="#325490" weight="12600" joinstyle="miter" endcap="flat"/>
              </v:rect>
            </w:pict>
          </mc:Fallback>
        </mc:AlternateContent>
      </w:r>
      <w:r>
        <w:rPr/>
        <w:tab/>
        <w:t>Scheidsrechter / zaalwacht</w:t>
      </w:r>
    </w:p>
    <w:p>
      <w:pPr>
        <w:pStyle w:val="Normal"/>
        <w:rPr/>
      </w:pPr>
      <w:r>
        <mc:AlternateContent>
          <mc:Choice Requires="wps">
            <w:drawing>
              <wp:anchor behindDoc="0" distT="0" distB="0" distL="0" distR="0" simplePos="0" locked="0" layoutInCell="1" allowOverlap="1" relativeHeight="5" wp14:anchorId="7B145E29">
                <wp:simplePos x="0" y="0"/>
                <wp:positionH relativeFrom="column">
                  <wp:posOffset>275590</wp:posOffset>
                </wp:positionH>
                <wp:positionV relativeFrom="paragraph">
                  <wp:posOffset>27305</wp:posOffset>
                </wp:positionV>
                <wp:extent cx="111125" cy="111125"/>
                <wp:effectExtent l="0" t="0" r="16510" b="16510"/>
                <wp:wrapNone/>
                <wp:docPr id="4" name="Rechthoek 11"/>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1" fillcolor="white" stroked="t" style="position:absolute;margin-left:21.7pt;margin-top:2.15pt;width:8.65pt;height:8.65pt" wp14:anchorId="7B145E29">
                <w10:wrap type="none"/>
                <v:fill o:detectmouseclick="t" type="solid" color2="black"/>
                <v:stroke color="#325490" weight="12600" joinstyle="miter" endcap="flat"/>
              </v:rect>
            </w:pict>
          </mc:Fallback>
        </mc:AlternateContent>
      </w:r>
      <w:r>
        <w:rPr/>
        <w:tab/>
        <w:t>Kantinedienst</w:t>
      </w:r>
    </w:p>
    <w:p>
      <w:pPr>
        <w:pStyle w:val="Normal"/>
        <w:rPr/>
      </w:pPr>
      <w:r>
        <mc:AlternateContent>
          <mc:Choice Requires="wps">
            <w:drawing>
              <wp:anchor behindDoc="0" distT="0" distB="0" distL="0" distR="0" simplePos="0" locked="0" layoutInCell="1" allowOverlap="1" relativeHeight="6" wp14:anchorId="7B145E29">
                <wp:simplePos x="0" y="0"/>
                <wp:positionH relativeFrom="column">
                  <wp:posOffset>273685</wp:posOffset>
                </wp:positionH>
                <wp:positionV relativeFrom="paragraph">
                  <wp:posOffset>20955</wp:posOffset>
                </wp:positionV>
                <wp:extent cx="111125" cy="111125"/>
                <wp:effectExtent l="0" t="0" r="16510" b="16510"/>
                <wp:wrapNone/>
                <wp:docPr id="5" name="Rechthoek 12"/>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2" fillcolor="white" stroked="t" style="position:absolute;margin-left:21.55pt;margin-top:1.65pt;width:8.65pt;height:8.65pt" wp14:anchorId="7B145E29">
                <w10:wrap type="none"/>
                <v:fill o:detectmouseclick="t" type="solid" color2="black"/>
                <v:stroke color="#325490" weight="12600" joinstyle="miter" endcap="flat"/>
              </v:rect>
            </w:pict>
          </mc:Fallback>
        </mc:AlternateContent>
      </w:r>
      <w:r>
        <w:rPr/>
        <w:tab/>
        <w:t>Kaderfunctie in bestuur/commissies</w:t>
      </w:r>
    </w:p>
    <w:p>
      <w:pPr>
        <w:pStyle w:val="Normal"/>
        <w:rPr/>
      </w:pPr>
      <w:r>
        <mc:AlternateContent>
          <mc:Choice Requires="wps">
            <w:drawing>
              <wp:anchor behindDoc="0" distT="0" distB="0" distL="0" distR="0" simplePos="0" locked="0" layoutInCell="1" allowOverlap="1" relativeHeight="7" wp14:anchorId="7B145E29">
                <wp:simplePos x="0" y="0"/>
                <wp:positionH relativeFrom="column">
                  <wp:posOffset>274955</wp:posOffset>
                </wp:positionH>
                <wp:positionV relativeFrom="paragraph">
                  <wp:posOffset>34290</wp:posOffset>
                </wp:positionV>
                <wp:extent cx="111125" cy="111125"/>
                <wp:effectExtent l="0" t="0" r="16510" b="16510"/>
                <wp:wrapNone/>
                <wp:docPr id="6" name="Rechthoek 13"/>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3" fillcolor="white" stroked="t" style="position:absolute;margin-left:21.65pt;margin-top:2.7pt;width:8.65pt;height:8.65pt" wp14:anchorId="7B145E29">
                <w10:wrap type="none"/>
                <v:fill o:detectmouseclick="t" type="solid" color2="black"/>
                <v:stroke color="#325490" weight="12600" joinstyle="miter" endcap="flat"/>
              </v:rect>
            </w:pict>
          </mc:Fallback>
        </mc:AlternateContent>
      </w:r>
      <w:r>
        <w:rPr/>
        <w:tab/>
        <w:t>Je mag me benaderen voor eenmalige hulp (bijv. kerstbakjesactie o.i.d.)</w:t>
      </w:r>
    </w:p>
    <w:p>
      <w:pPr>
        <w:pStyle w:val="Normal"/>
        <w:rPr/>
      </w:pPr>
      <w:r>
        <mc:AlternateContent>
          <mc:Choice Requires="wps">
            <w:drawing>
              <wp:anchor behindDoc="0" distT="0" distB="0" distL="0" distR="0" simplePos="0" locked="0" layoutInCell="1" allowOverlap="1" relativeHeight="8" wp14:anchorId="7B145E29">
                <wp:simplePos x="0" y="0"/>
                <wp:positionH relativeFrom="column">
                  <wp:posOffset>271145</wp:posOffset>
                </wp:positionH>
                <wp:positionV relativeFrom="paragraph">
                  <wp:posOffset>34925</wp:posOffset>
                </wp:positionV>
                <wp:extent cx="111125" cy="111125"/>
                <wp:effectExtent l="0" t="0" r="16510" b="16510"/>
                <wp:wrapNone/>
                <wp:docPr id="7" name="Rechthoek 14"/>
                <a:graphic xmlns:a="http://schemas.openxmlformats.org/drawingml/2006/main">
                  <a:graphicData uri="http://schemas.microsoft.com/office/word/2010/wordprocessingShape">
                    <wps:wsp>
                      <wps:cNvSpPr/>
                      <wps:spPr>
                        <a:xfrm>
                          <a:off x="0" y="0"/>
                          <a:ext cx="110520" cy="11052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4" fillcolor="white" stroked="t" style="position:absolute;margin-left:21.35pt;margin-top:2.75pt;width:8.65pt;height:8.65pt" wp14:anchorId="7B145E29">
                <w10:wrap type="none"/>
                <v:fill o:detectmouseclick="t" type="solid" color2="black"/>
                <v:stroke color="#325490" weight="12600" joinstyle="miter" endcap="flat"/>
              </v:rect>
            </w:pict>
          </mc:Fallback>
        </mc:AlternateContent>
      </w:r>
      <w:r>
        <w:rPr/>
        <w:tab/>
        <w:t>Ik wil niets (blijven) doen voor de vereniging</w:t>
      </w:r>
    </w:p>
    <w:p>
      <w:pPr>
        <w:pStyle w:val="Normal"/>
        <w:rPr/>
      </w:pPr>
      <w:r>
        <w:rPr/>
        <w:tab/>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nl-NL" w:eastAsia="nl-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2"/>
      <w:szCs w:val="22"/>
      <w:lang w:val="nl-NL" w:eastAsia="nl-NL"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4316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1</Pages>
  <Words>164</Words>
  <Characters>963</Characters>
  <CharactersWithSpaces>1128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2019-11-19T17:18:00Z</dcterms:created>
  <dc:creator>Elke Tijkorte</dc:creator>
  <dc:description/>
  <dc:language>nl-NL</dc:language>
  <cp:lastModifiedBy>Elke Tijkorte</cp:lastModifiedBy>
  <dcterms:modified xsi:type="dcterms:W3CDTF">2019-11-19T17:18:00Z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